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1D95" w14:textId="77777777" w:rsidR="007B1060" w:rsidRPr="007B1060" w:rsidRDefault="007B1060" w:rsidP="007B1060"/>
    <w:p w14:paraId="4333C3EB" w14:textId="5E50670A" w:rsidR="007B1060" w:rsidRPr="00394011" w:rsidRDefault="007B1060" w:rsidP="00394011">
      <w:pPr>
        <w:jc w:val="center"/>
        <w:rPr>
          <w:b/>
          <w:bCs/>
        </w:rPr>
      </w:pPr>
      <w:r w:rsidRPr="00394011">
        <w:rPr>
          <w:b/>
          <w:bCs/>
        </w:rPr>
        <w:t>PNRR – MISSIONE 1, COMPONENTE 3 – CULTURA 4.0 (M1C3) MISURA 1, INVESTIMENTO 1.2 – Rimozione delle barriere fisiche e cognitive in musei, biblioteche e archivi per consentire un più ampio accesso e partecipazione alla cultura</w:t>
      </w:r>
    </w:p>
    <w:p w14:paraId="04B100C9" w14:textId="77777777" w:rsidR="007B1060" w:rsidRPr="007B1060" w:rsidRDefault="007B1060" w:rsidP="007B1060"/>
    <w:p w14:paraId="1577C89C" w14:textId="4D8DCF56" w:rsidR="007B1060" w:rsidRPr="00394011" w:rsidRDefault="007B1060" w:rsidP="00394011">
      <w:pPr>
        <w:jc w:val="center"/>
        <w:rPr>
          <w:b/>
          <w:bCs/>
        </w:rPr>
      </w:pPr>
      <w:r w:rsidRPr="00394011">
        <w:rPr>
          <w:b/>
          <w:bCs/>
        </w:rPr>
        <w:t>Progetto: “Museo Diocesano di Lipari’’</w:t>
      </w:r>
    </w:p>
    <w:p w14:paraId="2F57B4E2" w14:textId="77777777" w:rsidR="007B1060" w:rsidRPr="007B1060" w:rsidRDefault="007B1060" w:rsidP="007B1060">
      <w:r w:rsidRPr="007B1060">
        <w:rPr>
          <w:b/>
          <w:bCs/>
        </w:rPr>
        <w:t xml:space="preserve">CUP: </w:t>
      </w:r>
      <w:r w:rsidRPr="007B1060">
        <w:t xml:space="preserve">C64H22001380005 </w:t>
      </w:r>
    </w:p>
    <w:p w14:paraId="694934AC" w14:textId="75BCBA84" w:rsidR="007B1060" w:rsidRPr="007B1060" w:rsidRDefault="007B1060" w:rsidP="007B1060">
      <w:r w:rsidRPr="007B1060">
        <w:rPr>
          <w:b/>
          <w:bCs/>
        </w:rPr>
        <w:t xml:space="preserve">Importo del progetto finanziato: </w:t>
      </w:r>
      <w:r w:rsidRPr="007B1060">
        <w:t xml:space="preserve">199,999.48 € </w:t>
      </w:r>
    </w:p>
    <w:p w14:paraId="159DD1F0" w14:textId="77777777" w:rsidR="007B1060" w:rsidRDefault="007B1060" w:rsidP="007B1060"/>
    <w:p w14:paraId="71099E89" w14:textId="7A88A78D" w:rsidR="007B1060" w:rsidRDefault="007B1060" w:rsidP="007B1060">
      <w:pPr>
        <w:jc w:val="both"/>
      </w:pPr>
      <w:r>
        <w:t xml:space="preserve">In data 7 giugno 2024 si è concluso il progetto </w:t>
      </w:r>
      <w:r w:rsidRPr="007B1060">
        <w:t xml:space="preserve">“MUSEO DIOCESANO DI LIPARI” ammesso al finanziamento ai sensi del DDG n. 157 del 21/02/2023. Elenco delle proposte ammesse a finanziamento fra i luoghi della cultura privati – MACROAREA SUD per la regolamentazione dei rapporti di attuazione, gestione e controllo dei progetti a valere sul PNRR, Missione 1 – Digitalizzazione, innovazione, competitività e cultura, Component 3 – Cultura 4.0 (M1C3), Misura 1 “Patrimonio culturale per la prossima generazione”, Investimento 1.2: “Rimozione delle barriere fisiche e cognitive in musei, biblioteche e archivi per consentire un più ampio accesso e partecipazione alla cultura” finanziato dall’Unione europea – </w:t>
      </w:r>
      <w:proofErr w:type="spellStart"/>
      <w:r w:rsidRPr="007B1060">
        <w:t>NextGenerationEU</w:t>
      </w:r>
      <w:proofErr w:type="spellEnd"/>
      <w:r w:rsidRPr="007B1060">
        <w:t>”</w:t>
      </w:r>
      <w:r>
        <w:t>.</w:t>
      </w:r>
    </w:p>
    <w:p w14:paraId="364D6262" w14:textId="77777777" w:rsidR="007B1060" w:rsidRDefault="007B1060" w:rsidP="007B1060">
      <w:pPr>
        <w:jc w:val="both"/>
      </w:pPr>
    </w:p>
    <w:p w14:paraId="5A92AEB1" w14:textId="77777777" w:rsidR="007B1060" w:rsidRPr="007B1060" w:rsidRDefault="007B1060" w:rsidP="007B1060">
      <w:pPr>
        <w:jc w:val="both"/>
      </w:pPr>
      <w:r w:rsidRPr="007B1060">
        <w:rPr>
          <w:b/>
          <w:bCs/>
        </w:rPr>
        <w:t xml:space="preserve">AFFIDAMENTI </w:t>
      </w:r>
    </w:p>
    <w:p w14:paraId="1B421AA4" w14:textId="77777777" w:rsidR="0009669E" w:rsidRDefault="007B1060" w:rsidP="0009669E">
      <w:pPr>
        <w:jc w:val="both"/>
      </w:pPr>
      <w:r w:rsidRPr="007B1060">
        <w:t xml:space="preserve">Per lo svolgimento delle attività di progetto sono stati finalizzati i seguenti affidamenti per i servizi e le forniture: </w:t>
      </w:r>
    </w:p>
    <w:p w14:paraId="0EC720A3" w14:textId="46FE0CE9" w:rsidR="007B1060" w:rsidRPr="007B1060" w:rsidRDefault="007B1060" w:rsidP="0009669E">
      <w:pPr>
        <w:pStyle w:val="Paragrafoelenco"/>
        <w:numPr>
          <w:ilvl w:val="0"/>
          <w:numId w:val="2"/>
        </w:numPr>
        <w:jc w:val="both"/>
      </w:pPr>
      <w:r w:rsidRPr="007B1060">
        <w:t xml:space="preserve">Dott Ing. Gaetano Merlino residente in Lipari (ME), titolare individuale dello Studio di ingegneria Merlino con sede legale in via Dante n.2, Lipari (ME) 98055; P.IVA 02515160832; C.I.G. A037E20BC4 </w:t>
      </w:r>
    </w:p>
    <w:p w14:paraId="083BB515" w14:textId="1CCC4E35" w:rsidR="007B1060" w:rsidRPr="007B1060" w:rsidRDefault="007B1060" w:rsidP="0009669E">
      <w:pPr>
        <w:pStyle w:val="Paragrafoelenco"/>
        <w:numPr>
          <w:ilvl w:val="0"/>
          <w:numId w:val="2"/>
        </w:numPr>
        <w:jc w:val="both"/>
      </w:pPr>
      <w:r w:rsidRPr="007B1060">
        <w:t xml:space="preserve">La DITTA INDIVIDUALE Sebastiano Greco, P.IVA 02900550837 con sede a Lipari (ME), in Via G. Rizzo N. 38; C.I.G. B16DFDEBB </w:t>
      </w:r>
    </w:p>
    <w:p w14:paraId="6F16EB41" w14:textId="77777777" w:rsidR="0009669E" w:rsidRDefault="007B1060" w:rsidP="0009669E">
      <w:pPr>
        <w:pStyle w:val="Paragrafoelenco"/>
        <w:numPr>
          <w:ilvl w:val="0"/>
          <w:numId w:val="2"/>
        </w:numPr>
        <w:jc w:val="both"/>
      </w:pPr>
      <w:r w:rsidRPr="007B1060">
        <w:t xml:space="preserve">La società ETRALON S.R.L., P.IVA 02584590877 con sede a V. Bellini, 112, 95030 S. Agata Li Battiati (CT); C.I.G. B16DF68A5E </w:t>
      </w:r>
    </w:p>
    <w:p w14:paraId="5E6E67CB" w14:textId="013F2910" w:rsidR="007B1060" w:rsidRPr="007B1060" w:rsidRDefault="007B1060" w:rsidP="0009669E">
      <w:pPr>
        <w:pStyle w:val="Paragrafoelenco"/>
        <w:numPr>
          <w:ilvl w:val="0"/>
          <w:numId w:val="2"/>
        </w:numPr>
        <w:jc w:val="both"/>
      </w:pPr>
      <w:r w:rsidRPr="007B1060">
        <w:t xml:space="preserve">La società EOLNET S.R.L. P.IVA 02636930832 con sede legale in Via V. Emanuele n. 247, Lipari (ME); C.I.G. A02C97DAD6 </w:t>
      </w:r>
    </w:p>
    <w:p w14:paraId="4C90B7C7" w14:textId="434B1BA0" w:rsidR="007B1060" w:rsidRPr="007B1060" w:rsidRDefault="007B1060" w:rsidP="0009669E">
      <w:pPr>
        <w:pStyle w:val="Paragrafoelenco"/>
        <w:numPr>
          <w:ilvl w:val="0"/>
          <w:numId w:val="2"/>
        </w:numPr>
        <w:jc w:val="both"/>
      </w:pPr>
      <w:r w:rsidRPr="007B1060">
        <w:t xml:space="preserve">Centro Studi e Ricerche di Storia e Problemi Eoliani P.IVA 01736050830 con sede legale in Via </w:t>
      </w:r>
      <w:proofErr w:type="spellStart"/>
      <w:r w:rsidRPr="007B1060">
        <w:t>Maurolico</w:t>
      </w:r>
      <w:proofErr w:type="spellEnd"/>
      <w:r w:rsidRPr="007B1060">
        <w:t xml:space="preserve"> 15, Lipari (ME); C.I.G. A037D575E7 </w:t>
      </w:r>
    </w:p>
    <w:p w14:paraId="66E72FBF" w14:textId="6551C2A4" w:rsidR="007B1060" w:rsidRPr="007B1060" w:rsidRDefault="007B1060" w:rsidP="0009669E">
      <w:pPr>
        <w:pStyle w:val="Paragrafoelenco"/>
        <w:numPr>
          <w:ilvl w:val="0"/>
          <w:numId w:val="2"/>
        </w:numPr>
        <w:jc w:val="both"/>
      </w:pPr>
      <w:r w:rsidRPr="007B1060">
        <w:t xml:space="preserve">ALDA+ SRL BENEFIT CORPORATION SB, P.IVA 04075610248 con sede a Vicenza (VI), in Viale Milano, n. 36; C.I.G. A02C863222 </w:t>
      </w:r>
    </w:p>
    <w:p w14:paraId="4E1FA627" w14:textId="36FB35EC" w:rsidR="007B1060" w:rsidRPr="007B1060" w:rsidRDefault="007B1060" w:rsidP="0009669E">
      <w:pPr>
        <w:pStyle w:val="Paragrafoelenco"/>
        <w:numPr>
          <w:ilvl w:val="0"/>
          <w:numId w:val="2"/>
        </w:numPr>
        <w:jc w:val="both"/>
      </w:pPr>
      <w:r w:rsidRPr="007B1060">
        <w:t>STAMPERIA REGIONALE BRAILLE ETS CATANIA, in Via Aurelio Nicolodi 4 CAP 95125 Catania (CT), P.IVA 93116920872</w:t>
      </w:r>
      <w:r w:rsidR="00394011">
        <w:t xml:space="preserve"> </w:t>
      </w:r>
      <w:r w:rsidR="00394011" w:rsidRPr="007B1060">
        <w:t xml:space="preserve">C.I.G. </w:t>
      </w:r>
      <w:r w:rsidRPr="007B1060">
        <w:t xml:space="preserve"> </w:t>
      </w:r>
      <w:proofErr w:type="gramStart"/>
      <w:r w:rsidR="00394011" w:rsidRPr="00394011">
        <w:t>B</w:t>
      </w:r>
      <w:proofErr w:type="gramEnd"/>
      <w:r w:rsidR="00394011" w:rsidRPr="00394011">
        <w:t>16E065B26</w:t>
      </w:r>
    </w:p>
    <w:p w14:paraId="185BA589" w14:textId="77777777" w:rsidR="006A47A2" w:rsidRDefault="006A47A2" w:rsidP="006A47A2">
      <w:pPr>
        <w:pStyle w:val="Default"/>
        <w:ind w:left="720"/>
        <w:rPr>
          <w:sz w:val="20"/>
          <w:szCs w:val="20"/>
        </w:rPr>
      </w:pPr>
    </w:p>
    <w:p w14:paraId="49261942" w14:textId="77777777" w:rsidR="006A47A2" w:rsidRDefault="006A47A2" w:rsidP="006A47A2">
      <w:pPr>
        <w:pStyle w:val="Default"/>
        <w:ind w:left="720"/>
        <w:rPr>
          <w:sz w:val="20"/>
          <w:szCs w:val="20"/>
        </w:rPr>
      </w:pPr>
    </w:p>
    <w:p w14:paraId="6C489AF4" w14:textId="44AF2151" w:rsidR="007B1060" w:rsidRPr="007B1060" w:rsidRDefault="007B1060" w:rsidP="006A47A2">
      <w:pPr>
        <w:pStyle w:val="Paragrafoelenco"/>
        <w:jc w:val="both"/>
      </w:pPr>
    </w:p>
    <w:sectPr w:rsidR="007B1060" w:rsidRPr="007B1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E189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996171"/>
    <w:multiLevelType w:val="hybridMultilevel"/>
    <w:tmpl w:val="F35EF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8943">
    <w:abstractNumId w:val="0"/>
  </w:num>
  <w:num w:numId="2" w16cid:durableId="40661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60"/>
    <w:rsid w:val="0009669E"/>
    <w:rsid w:val="000E69CC"/>
    <w:rsid w:val="001E751B"/>
    <w:rsid w:val="00394011"/>
    <w:rsid w:val="003A5BB1"/>
    <w:rsid w:val="004B7211"/>
    <w:rsid w:val="004D7A6E"/>
    <w:rsid w:val="006A47A2"/>
    <w:rsid w:val="006E4885"/>
    <w:rsid w:val="00745EBE"/>
    <w:rsid w:val="007B1060"/>
    <w:rsid w:val="008D02EC"/>
    <w:rsid w:val="00B2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6DE1"/>
  <w15:chartTrackingRefBased/>
  <w15:docId w15:val="{238D810D-F36A-654E-9681-DF65DCD1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1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1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1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1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10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10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10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10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1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1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1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10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10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10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10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10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10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1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10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1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10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10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10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1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10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106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47A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ALDA 3</dc:creator>
  <cp:keywords/>
  <dc:description/>
  <cp:lastModifiedBy>Rev. Gianluca Monte</cp:lastModifiedBy>
  <cp:revision>3</cp:revision>
  <dcterms:created xsi:type="dcterms:W3CDTF">2026-06-11T07:24:00Z</dcterms:created>
  <dcterms:modified xsi:type="dcterms:W3CDTF">2026-06-11T18:22:00Z</dcterms:modified>
</cp:coreProperties>
</file>